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65A4" w14:textId="77777777" w:rsidR="00475C43" w:rsidRPr="00475C43" w:rsidRDefault="00475C43" w:rsidP="00475C43">
      <w:pPr>
        <w:rPr>
          <w:b/>
          <w:bCs/>
        </w:rPr>
      </w:pPr>
      <w:r w:rsidRPr="00475C43">
        <w:rPr>
          <w:b/>
          <w:bCs/>
        </w:rPr>
        <w:t>Tips voor het nauwkeurig inmeten van (renovatie)kozijnen</w:t>
      </w:r>
    </w:p>
    <w:p w14:paraId="7D0C3352" w14:textId="77777777" w:rsidR="00475C43" w:rsidRPr="00475C43" w:rsidRDefault="00475C43" w:rsidP="00475C43">
      <w:pPr>
        <w:rPr>
          <w:b/>
          <w:bCs/>
        </w:rPr>
      </w:pPr>
      <w:r w:rsidRPr="00475C43">
        <w:rPr>
          <w:b/>
          <w:bCs/>
        </w:rPr>
        <w:t>1. Benodigdheden</w:t>
      </w:r>
    </w:p>
    <w:p w14:paraId="5819BC76" w14:textId="77777777" w:rsidR="00475C43" w:rsidRPr="00475C43" w:rsidRDefault="00475C43" w:rsidP="00475C43">
      <w:pPr>
        <w:numPr>
          <w:ilvl w:val="0"/>
          <w:numId w:val="9"/>
        </w:numPr>
      </w:pPr>
      <w:r w:rsidRPr="00475C43">
        <w:rPr>
          <w:b/>
          <w:bCs/>
        </w:rPr>
        <w:t>Inmeetformulier van TIFA.nl:</w:t>
      </w:r>
      <w:r w:rsidRPr="00475C43">
        <w:t xml:space="preserve"> Download het formulier via onze website en print voldoende exemplaren. Tip: vul eerst een conceptversie in en werk deze daarna netjes uit op een nieuw formulier.</w:t>
      </w:r>
    </w:p>
    <w:p w14:paraId="6E5FD574" w14:textId="77777777" w:rsidR="00475C43" w:rsidRPr="00475C43" w:rsidRDefault="00475C43" w:rsidP="00475C43">
      <w:pPr>
        <w:numPr>
          <w:ilvl w:val="0"/>
          <w:numId w:val="9"/>
        </w:numPr>
      </w:pPr>
      <w:r w:rsidRPr="00475C43">
        <w:rPr>
          <w:b/>
          <w:bCs/>
        </w:rPr>
        <w:t>Pen of potlood</w:t>
      </w:r>
    </w:p>
    <w:p w14:paraId="6D8CB421" w14:textId="77777777" w:rsidR="00475C43" w:rsidRPr="00475C43" w:rsidRDefault="00475C43" w:rsidP="00475C43">
      <w:pPr>
        <w:numPr>
          <w:ilvl w:val="0"/>
          <w:numId w:val="9"/>
        </w:numPr>
      </w:pPr>
      <w:r w:rsidRPr="00475C43">
        <w:rPr>
          <w:b/>
          <w:bCs/>
        </w:rPr>
        <w:t>Goede rolmaat</w:t>
      </w:r>
    </w:p>
    <w:p w14:paraId="49E752E5" w14:textId="77777777" w:rsidR="00475C43" w:rsidRPr="00475C43" w:rsidRDefault="00475C43" w:rsidP="00475C43">
      <w:pPr>
        <w:numPr>
          <w:ilvl w:val="0"/>
          <w:numId w:val="9"/>
        </w:numPr>
      </w:pPr>
      <w:r w:rsidRPr="00475C43">
        <w:rPr>
          <w:b/>
          <w:bCs/>
        </w:rPr>
        <w:t>Waterpas:</w:t>
      </w:r>
      <w:r w:rsidRPr="00475C43">
        <w:t xml:space="preserve"> Om eventuele scheefstand te controleren</w:t>
      </w:r>
    </w:p>
    <w:p w14:paraId="4A63ED3D" w14:textId="77777777" w:rsidR="00475C43" w:rsidRPr="00475C43" w:rsidRDefault="00475C43" w:rsidP="00475C43">
      <w:pPr>
        <w:rPr>
          <w:b/>
          <w:bCs/>
        </w:rPr>
      </w:pPr>
      <w:r w:rsidRPr="00475C43">
        <w:rPr>
          <w:b/>
          <w:bCs/>
        </w:rPr>
        <w:t>2. Voorbereiding</w:t>
      </w:r>
    </w:p>
    <w:p w14:paraId="76911306" w14:textId="77777777" w:rsidR="00475C43" w:rsidRPr="00475C43" w:rsidRDefault="00475C43" w:rsidP="00475C43">
      <w:pPr>
        <w:numPr>
          <w:ilvl w:val="0"/>
          <w:numId w:val="10"/>
        </w:numPr>
      </w:pPr>
      <w:r w:rsidRPr="00475C43">
        <w:rPr>
          <w:b/>
          <w:bCs/>
        </w:rPr>
        <w:t>Controleer de bestaande situatie:</w:t>
      </w:r>
      <w:r w:rsidRPr="00475C43">
        <w:t xml:space="preserve"> Controleer op schade, scheefstand of onregelmatigheden in het kozijn.</w:t>
      </w:r>
    </w:p>
    <w:p w14:paraId="3693D387" w14:textId="77777777" w:rsidR="00475C43" w:rsidRPr="00475C43" w:rsidRDefault="00475C43" w:rsidP="00475C43">
      <w:pPr>
        <w:numPr>
          <w:ilvl w:val="0"/>
          <w:numId w:val="10"/>
        </w:numPr>
      </w:pPr>
      <w:r w:rsidRPr="00475C43">
        <w:rPr>
          <w:b/>
          <w:bCs/>
        </w:rPr>
        <w:t>Verwijder obstakels:</w:t>
      </w:r>
      <w:r w:rsidRPr="00475C43">
        <w:t xml:space="preserve"> Zorg dat gordijnen, rolluiken en andere elementen niet in de weg zitten.</w:t>
      </w:r>
    </w:p>
    <w:p w14:paraId="6026AFBE" w14:textId="77777777" w:rsidR="00475C43" w:rsidRPr="00475C43" w:rsidRDefault="00475C43" w:rsidP="00475C43">
      <w:pPr>
        <w:numPr>
          <w:ilvl w:val="0"/>
          <w:numId w:val="10"/>
        </w:numPr>
      </w:pPr>
      <w:r w:rsidRPr="00475C43">
        <w:rPr>
          <w:b/>
          <w:bCs/>
        </w:rPr>
        <w:t>Controleer de constructie:</w:t>
      </w:r>
      <w:r w:rsidRPr="00475C43">
        <w:t xml:space="preserve"> Let op de kwaliteit van de latei en het metselwerk.</w:t>
      </w:r>
    </w:p>
    <w:p w14:paraId="4730F3B9" w14:textId="77777777" w:rsidR="00475C43" w:rsidRPr="00475C43" w:rsidRDefault="00475C43" w:rsidP="00475C43">
      <w:pPr>
        <w:numPr>
          <w:ilvl w:val="0"/>
          <w:numId w:val="10"/>
        </w:numPr>
      </w:pPr>
      <w:r w:rsidRPr="00475C43">
        <w:rPr>
          <w:b/>
          <w:bCs/>
        </w:rPr>
        <w:t>Meet in millimeters:</w:t>
      </w:r>
      <w:r w:rsidRPr="00475C43">
        <w:t xml:space="preserve"> Dit zorgt voor maximale nauwkeurigheid.</w:t>
      </w:r>
    </w:p>
    <w:p w14:paraId="3C02E908" w14:textId="77777777" w:rsidR="00475C43" w:rsidRPr="00475C43" w:rsidRDefault="00475C43" w:rsidP="00475C43">
      <w:pPr>
        <w:numPr>
          <w:ilvl w:val="0"/>
          <w:numId w:val="10"/>
        </w:numPr>
      </w:pPr>
      <w:r w:rsidRPr="00475C43">
        <w:rPr>
          <w:b/>
          <w:bCs/>
        </w:rPr>
        <w:t>Maak overzichtsfoto’s:</w:t>
      </w:r>
      <w:r w:rsidRPr="00475C43">
        <w:t xml:space="preserve"> Leg zowel de binnen- als buitenzijde vast, inclusief belangrijke details. Dit is handig als naslag.</w:t>
      </w:r>
    </w:p>
    <w:p w14:paraId="56B2B62A" w14:textId="77777777" w:rsidR="00475C43" w:rsidRPr="00475C43" w:rsidRDefault="00475C43" w:rsidP="00475C43">
      <w:pPr>
        <w:rPr>
          <w:b/>
          <w:bCs/>
        </w:rPr>
      </w:pPr>
      <w:r w:rsidRPr="00475C43">
        <w:rPr>
          <w:b/>
          <w:bCs/>
        </w:rPr>
        <w:t>3. Breedte meten</w:t>
      </w:r>
    </w:p>
    <w:p w14:paraId="2103566E" w14:textId="77777777" w:rsidR="00475C43" w:rsidRPr="00475C43" w:rsidRDefault="00475C43" w:rsidP="00475C43">
      <w:pPr>
        <w:numPr>
          <w:ilvl w:val="0"/>
          <w:numId w:val="11"/>
        </w:numPr>
      </w:pPr>
      <w:r w:rsidRPr="00475C43">
        <w:rPr>
          <w:b/>
          <w:bCs/>
        </w:rPr>
        <w:t>Drie metingen:</w:t>
      </w:r>
      <w:r w:rsidRPr="00475C43">
        <w:t xml:space="preserve"> Meet de breedte van de dagopening aan de buitenkant (van muur tot muur) op drie hoogtes: bovenaan, in het midden en onderaan.</w:t>
      </w:r>
    </w:p>
    <w:p w14:paraId="18178664" w14:textId="77777777" w:rsidR="00475C43" w:rsidRPr="00475C43" w:rsidRDefault="00475C43" w:rsidP="00475C43">
      <w:pPr>
        <w:numPr>
          <w:ilvl w:val="0"/>
          <w:numId w:val="11"/>
        </w:numPr>
      </w:pPr>
      <w:r w:rsidRPr="00475C43">
        <w:rPr>
          <w:b/>
          <w:bCs/>
        </w:rPr>
        <w:t>Noteer de kleinste maat:</w:t>
      </w:r>
      <w:r w:rsidRPr="00475C43">
        <w:t xml:space="preserve"> Trek hier indien nodig speling vanaf (2-10 mm).</w:t>
      </w:r>
    </w:p>
    <w:p w14:paraId="598B684B" w14:textId="77777777" w:rsidR="00475C43" w:rsidRPr="00475C43" w:rsidRDefault="00475C43" w:rsidP="00475C43">
      <w:pPr>
        <w:numPr>
          <w:ilvl w:val="0"/>
          <w:numId w:val="11"/>
        </w:numPr>
      </w:pPr>
      <w:r w:rsidRPr="00475C43">
        <w:rPr>
          <w:b/>
          <w:bCs/>
        </w:rPr>
        <w:t>Formuleer de kozijnmaat:</w:t>
      </w:r>
      <w:r w:rsidRPr="00475C43">
        <w:t xml:space="preserve"> Gemeten maat – speling = kozijnmaat.</w:t>
      </w:r>
    </w:p>
    <w:p w14:paraId="542CE767" w14:textId="77777777" w:rsidR="00475C43" w:rsidRPr="00475C43" w:rsidRDefault="00475C43" w:rsidP="00475C43">
      <w:pPr>
        <w:numPr>
          <w:ilvl w:val="0"/>
          <w:numId w:val="11"/>
        </w:numPr>
      </w:pPr>
      <w:r w:rsidRPr="00475C43">
        <w:rPr>
          <w:b/>
          <w:bCs/>
        </w:rPr>
        <w:t>Vermeld op het formulier:</w:t>
      </w:r>
      <w:r w:rsidRPr="00475C43">
        <w:t xml:space="preserve"> Noteer zowel de kleinste maat, de speling als de gewenste maat.</w:t>
      </w:r>
    </w:p>
    <w:p w14:paraId="59B6324F" w14:textId="77777777" w:rsidR="00475C43" w:rsidRPr="00475C43" w:rsidRDefault="00475C43" w:rsidP="00475C43">
      <w:pPr>
        <w:rPr>
          <w:b/>
          <w:bCs/>
        </w:rPr>
      </w:pPr>
      <w:r w:rsidRPr="00475C43">
        <w:rPr>
          <w:b/>
          <w:bCs/>
        </w:rPr>
        <w:t>4. Hoogte meten</w:t>
      </w:r>
    </w:p>
    <w:p w14:paraId="3DB4DD03" w14:textId="77777777" w:rsidR="00475C43" w:rsidRPr="00475C43" w:rsidRDefault="00475C43" w:rsidP="00475C43">
      <w:pPr>
        <w:numPr>
          <w:ilvl w:val="0"/>
          <w:numId w:val="12"/>
        </w:numPr>
      </w:pPr>
      <w:r w:rsidRPr="00475C43">
        <w:rPr>
          <w:b/>
          <w:bCs/>
        </w:rPr>
        <w:t>Drie metingen:</w:t>
      </w:r>
      <w:r w:rsidRPr="00475C43">
        <w:t xml:space="preserve"> Meet de hoogte van de dagopening op drie punten: links, midden en rechts.</w:t>
      </w:r>
    </w:p>
    <w:p w14:paraId="5E8F8D89" w14:textId="77777777" w:rsidR="00475C43" w:rsidRPr="00475C43" w:rsidRDefault="00475C43" w:rsidP="00475C43">
      <w:pPr>
        <w:numPr>
          <w:ilvl w:val="0"/>
          <w:numId w:val="12"/>
        </w:numPr>
      </w:pPr>
      <w:r w:rsidRPr="00475C43">
        <w:rPr>
          <w:b/>
          <w:bCs/>
        </w:rPr>
        <w:t>Noteer de kleinste maat:</w:t>
      </w:r>
      <w:r w:rsidRPr="00475C43">
        <w:t xml:space="preserve"> Trek hier indien nodig speling vanaf (2-10 mm).</w:t>
      </w:r>
    </w:p>
    <w:p w14:paraId="4435AB9E" w14:textId="77777777" w:rsidR="00475C43" w:rsidRPr="00475C43" w:rsidRDefault="00475C43" w:rsidP="00475C43">
      <w:pPr>
        <w:numPr>
          <w:ilvl w:val="0"/>
          <w:numId w:val="12"/>
        </w:numPr>
      </w:pPr>
      <w:r w:rsidRPr="00475C43">
        <w:rPr>
          <w:b/>
          <w:bCs/>
        </w:rPr>
        <w:t>Houd rekening met de vloer:</w:t>
      </w:r>
      <w:r w:rsidRPr="00475C43">
        <w:t xml:space="preserve"> Als de onderkant van het kozijn aansluit op een vloer, houd dan rekening met de dikte van de onderdorpel (minimaal 59 mm). Zorg dat het kozijn 30-50 mm lager zit dan de vloer, maar let op eventuele vloerbedekking.</w:t>
      </w:r>
    </w:p>
    <w:p w14:paraId="5A05A6FC" w14:textId="77777777" w:rsidR="00475C43" w:rsidRPr="00475C43" w:rsidRDefault="00475C43" w:rsidP="00475C43">
      <w:pPr>
        <w:numPr>
          <w:ilvl w:val="0"/>
          <w:numId w:val="12"/>
        </w:numPr>
      </w:pPr>
      <w:r w:rsidRPr="00475C43">
        <w:rPr>
          <w:b/>
          <w:bCs/>
        </w:rPr>
        <w:t>Referentiehoogte:</w:t>
      </w:r>
      <w:r w:rsidRPr="00475C43">
        <w:t xml:space="preserve"> Als je een borstwering weghaalt, kun je een nabijgelegen kozijn als referentie gebruiken. Is dit niet beschikbaar, meet dan vanaf de bovenkant van de afwerkvloer tot de onderkant van de dagmaat/latei. Tel hier 30-50 mm bij op. Houd rekening met dorpelmaten van 59 mm (Isowel) of 67 mm (hout).</w:t>
      </w:r>
    </w:p>
    <w:p w14:paraId="25E4028A" w14:textId="77777777" w:rsidR="00475C43" w:rsidRPr="00475C43" w:rsidRDefault="00475C43" w:rsidP="00475C43">
      <w:pPr>
        <w:rPr>
          <w:b/>
          <w:bCs/>
        </w:rPr>
      </w:pPr>
      <w:r w:rsidRPr="00475C43">
        <w:rPr>
          <w:b/>
          <w:bCs/>
        </w:rPr>
        <w:t>5. Controle</w:t>
      </w:r>
    </w:p>
    <w:p w14:paraId="37423EAD" w14:textId="77777777" w:rsidR="00475C43" w:rsidRPr="00475C43" w:rsidRDefault="00475C43" w:rsidP="00475C43">
      <w:pPr>
        <w:numPr>
          <w:ilvl w:val="0"/>
          <w:numId w:val="13"/>
        </w:numPr>
      </w:pPr>
      <w:proofErr w:type="spellStart"/>
      <w:r w:rsidRPr="00475C43">
        <w:rPr>
          <w:b/>
          <w:bCs/>
        </w:rPr>
        <w:lastRenderedPageBreak/>
        <w:t>Diagonal</w:t>
      </w:r>
      <w:proofErr w:type="spellEnd"/>
      <w:r w:rsidRPr="00475C43">
        <w:rPr>
          <w:b/>
          <w:bCs/>
        </w:rPr>
        <w:t xml:space="preserve"> meting:</w:t>
      </w:r>
      <w:r w:rsidRPr="00475C43">
        <w:t xml:space="preserve"> Controleer de diagonalen van de dagopening. Bij ongelijke diagonalen is de opening niet rechthoekig; noteer dit.</w:t>
      </w:r>
    </w:p>
    <w:p w14:paraId="036B44D3" w14:textId="77777777" w:rsidR="00475C43" w:rsidRPr="00475C43" w:rsidRDefault="00475C43" w:rsidP="00475C43">
      <w:pPr>
        <w:numPr>
          <w:ilvl w:val="0"/>
          <w:numId w:val="13"/>
        </w:numPr>
      </w:pPr>
      <w:r w:rsidRPr="00475C43">
        <w:rPr>
          <w:b/>
          <w:bCs/>
        </w:rPr>
        <w:t>Scheefstand:</w:t>
      </w:r>
      <w:r w:rsidRPr="00475C43">
        <w:t xml:space="preserve"> Gebruik een waterpas om te controleren of de muren en kozijnen recht staan. Corrigeer maten indien nodig.</w:t>
      </w:r>
    </w:p>
    <w:p w14:paraId="453BFB30" w14:textId="77777777" w:rsidR="00475C43" w:rsidRPr="00475C43" w:rsidRDefault="00475C43" w:rsidP="00475C43">
      <w:pPr>
        <w:numPr>
          <w:ilvl w:val="0"/>
          <w:numId w:val="13"/>
        </w:numPr>
      </w:pPr>
      <w:r w:rsidRPr="00475C43">
        <w:rPr>
          <w:b/>
          <w:bCs/>
        </w:rPr>
        <w:t>Dikte van de muur:</w:t>
      </w:r>
      <w:r w:rsidRPr="00475C43">
        <w:t xml:space="preserve"> Controleer of het een spouwmuur, </w:t>
      </w:r>
      <w:proofErr w:type="spellStart"/>
      <w:r w:rsidRPr="00475C43">
        <w:t>steensmuur</w:t>
      </w:r>
      <w:proofErr w:type="spellEnd"/>
      <w:r w:rsidRPr="00475C43">
        <w:t xml:space="preserve"> of halfsteensmuur is.</w:t>
      </w:r>
    </w:p>
    <w:p w14:paraId="2920448B" w14:textId="77777777" w:rsidR="00475C43" w:rsidRPr="00475C43" w:rsidRDefault="00475C43" w:rsidP="00475C43">
      <w:pPr>
        <w:numPr>
          <w:ilvl w:val="0"/>
          <w:numId w:val="13"/>
        </w:numPr>
      </w:pPr>
      <w:r w:rsidRPr="00475C43">
        <w:rPr>
          <w:b/>
          <w:bCs/>
        </w:rPr>
        <w:t>Neggemaat:</w:t>
      </w:r>
      <w:r w:rsidRPr="00475C43">
        <w:t xml:space="preserve"> Meet hoe diep het kozijn terugvalt in de muur. Dit is belangrijk voor openslaande deuren.</w:t>
      </w:r>
    </w:p>
    <w:p w14:paraId="55F255BF" w14:textId="77777777" w:rsidR="00475C43" w:rsidRPr="00475C43" w:rsidRDefault="00475C43" w:rsidP="00475C43">
      <w:pPr>
        <w:numPr>
          <w:ilvl w:val="0"/>
          <w:numId w:val="13"/>
        </w:numPr>
      </w:pPr>
      <w:r w:rsidRPr="00475C43">
        <w:rPr>
          <w:b/>
          <w:bCs/>
        </w:rPr>
        <w:t>Binnen- versus buitenmuur:</w:t>
      </w:r>
      <w:r w:rsidRPr="00475C43">
        <w:t xml:space="preserve"> Noteer eventuele verschillen, zoals een stuclaag.</w:t>
      </w:r>
    </w:p>
    <w:p w14:paraId="4CD064A4" w14:textId="77777777" w:rsidR="00475C43" w:rsidRPr="00475C43" w:rsidRDefault="00475C43" w:rsidP="00475C43">
      <w:pPr>
        <w:numPr>
          <w:ilvl w:val="0"/>
          <w:numId w:val="13"/>
        </w:numPr>
      </w:pPr>
      <w:r w:rsidRPr="00475C43">
        <w:rPr>
          <w:b/>
          <w:bCs/>
        </w:rPr>
        <w:t>Draairichtingen:</w:t>
      </w:r>
      <w:r w:rsidRPr="00475C43">
        <w:t xml:space="preserve"> Controleer of de draaidelen voldoende ruimte hebben om te openen en hoe ver ze moeten openen.</w:t>
      </w:r>
    </w:p>
    <w:p w14:paraId="71B1C2C3" w14:textId="77777777" w:rsidR="00475C43" w:rsidRPr="00475C43" w:rsidRDefault="00475C43" w:rsidP="00475C43">
      <w:pPr>
        <w:rPr>
          <w:b/>
          <w:bCs/>
        </w:rPr>
      </w:pPr>
      <w:r w:rsidRPr="00475C43">
        <w:rPr>
          <w:b/>
          <w:bCs/>
        </w:rPr>
        <w:t>6. Overige aandachtspunten</w:t>
      </w:r>
    </w:p>
    <w:p w14:paraId="4B89B537" w14:textId="77777777" w:rsidR="00475C43" w:rsidRPr="00475C43" w:rsidRDefault="00475C43" w:rsidP="00475C43">
      <w:pPr>
        <w:numPr>
          <w:ilvl w:val="0"/>
          <w:numId w:val="14"/>
        </w:numPr>
      </w:pPr>
      <w:r w:rsidRPr="00475C43">
        <w:rPr>
          <w:b/>
          <w:bCs/>
        </w:rPr>
        <w:t>Afwerking:</w:t>
      </w:r>
      <w:r w:rsidRPr="00475C43">
        <w:t xml:space="preserve"> Houd rekening met dagkanten, afwerklijsten, stelkozijnen of vensterbanken.</w:t>
      </w:r>
    </w:p>
    <w:p w14:paraId="7CF9DAEA" w14:textId="77777777" w:rsidR="00475C43" w:rsidRPr="00475C43" w:rsidRDefault="00475C43" w:rsidP="00475C43">
      <w:pPr>
        <w:numPr>
          <w:ilvl w:val="0"/>
          <w:numId w:val="14"/>
        </w:numPr>
      </w:pPr>
      <w:r w:rsidRPr="00475C43">
        <w:rPr>
          <w:b/>
          <w:bCs/>
        </w:rPr>
        <w:t>Muuraansluiting:</w:t>
      </w:r>
      <w:r w:rsidRPr="00475C43">
        <w:t xml:space="preserve"> Kies uit opties zoals vlak kozijn, </w:t>
      </w:r>
      <w:proofErr w:type="spellStart"/>
      <w:r w:rsidRPr="00475C43">
        <w:t>compribandsponning</w:t>
      </w:r>
      <w:proofErr w:type="spellEnd"/>
      <w:r w:rsidRPr="00475C43">
        <w:t>, renovatiesponning of klooster/kalksponning. Kruis de juiste keuze aan op het formulier.</w:t>
      </w:r>
    </w:p>
    <w:p w14:paraId="18503E58" w14:textId="77777777" w:rsidR="00475C43" w:rsidRPr="00475C43" w:rsidRDefault="00475C43" w:rsidP="00475C43">
      <w:pPr>
        <w:numPr>
          <w:ilvl w:val="0"/>
          <w:numId w:val="14"/>
        </w:numPr>
      </w:pPr>
      <w:r w:rsidRPr="00475C43">
        <w:rPr>
          <w:b/>
          <w:bCs/>
        </w:rPr>
        <w:t>Opmerkingen:</w:t>
      </w:r>
      <w:r w:rsidRPr="00475C43">
        <w:t xml:space="preserve"> Noteer alle relevante details duidelijk op het formulier.</w:t>
      </w:r>
    </w:p>
    <w:p w14:paraId="597468D8" w14:textId="77777777" w:rsidR="00475C43" w:rsidRPr="00475C43" w:rsidRDefault="00475C43" w:rsidP="00475C43">
      <w:pPr>
        <w:rPr>
          <w:b/>
          <w:bCs/>
        </w:rPr>
      </w:pPr>
      <w:r w:rsidRPr="00475C43">
        <w:rPr>
          <w:b/>
          <w:bCs/>
        </w:rPr>
        <w:t>7. Formulier(en) uploaden</w:t>
      </w:r>
    </w:p>
    <w:p w14:paraId="61E70D1E" w14:textId="77777777" w:rsidR="00475C43" w:rsidRPr="00475C43" w:rsidRDefault="00475C43" w:rsidP="00475C43">
      <w:pPr>
        <w:numPr>
          <w:ilvl w:val="0"/>
          <w:numId w:val="15"/>
        </w:numPr>
      </w:pPr>
      <w:r w:rsidRPr="00475C43">
        <w:rPr>
          <w:b/>
          <w:bCs/>
        </w:rPr>
        <w:t>Uploaden via de website:</w:t>
      </w:r>
      <w:r w:rsidRPr="00475C43">
        <w:t xml:space="preserve"> Maak een foto van het formulier en voeg overzichtsfoto’s toe.</w:t>
      </w:r>
    </w:p>
    <w:p w14:paraId="77EF3241" w14:textId="77777777" w:rsidR="00475C43" w:rsidRPr="00475C43" w:rsidRDefault="00475C43" w:rsidP="00475C43">
      <w:pPr>
        <w:numPr>
          <w:ilvl w:val="0"/>
          <w:numId w:val="15"/>
        </w:numPr>
      </w:pPr>
      <w:r w:rsidRPr="00475C43">
        <w:rPr>
          <w:b/>
          <w:bCs/>
        </w:rPr>
        <w:t>Per e-mail:</w:t>
      </w:r>
      <w:r w:rsidRPr="00475C43">
        <w:t xml:space="preserve"> Stuur de formulieren naar info@tifa.nl. Vergeet niet je contactgegevens mee te sturen.</w:t>
      </w:r>
    </w:p>
    <w:p w14:paraId="2E67D935" w14:textId="77777777" w:rsidR="00475C43" w:rsidRPr="00475C43" w:rsidRDefault="00475C43" w:rsidP="00475C43">
      <w:pPr>
        <w:rPr>
          <w:b/>
          <w:bCs/>
        </w:rPr>
      </w:pPr>
      <w:r w:rsidRPr="00475C43">
        <w:rPr>
          <w:b/>
          <w:bCs/>
        </w:rPr>
        <w:t>Laatste controle</w:t>
      </w:r>
    </w:p>
    <w:p w14:paraId="610487D1" w14:textId="77777777" w:rsidR="00475C43" w:rsidRPr="00475C43" w:rsidRDefault="00475C43" w:rsidP="00475C43">
      <w:pPr>
        <w:numPr>
          <w:ilvl w:val="0"/>
          <w:numId w:val="16"/>
        </w:numPr>
      </w:pPr>
      <w:r w:rsidRPr="00475C43">
        <w:rPr>
          <w:b/>
          <w:bCs/>
        </w:rPr>
        <w:t>Onze beoordeling:</w:t>
      </w:r>
      <w:r w:rsidRPr="00475C43">
        <w:t xml:space="preserve"> Wij controleren je aanvraag en nemen contact op bij vragen.</w:t>
      </w:r>
    </w:p>
    <w:p w14:paraId="05DB344C" w14:textId="77777777" w:rsidR="00475C43" w:rsidRPr="00475C43" w:rsidRDefault="00475C43" w:rsidP="00475C43">
      <w:pPr>
        <w:numPr>
          <w:ilvl w:val="0"/>
          <w:numId w:val="16"/>
        </w:numPr>
      </w:pPr>
      <w:r w:rsidRPr="00475C43">
        <w:rPr>
          <w:b/>
          <w:bCs/>
        </w:rPr>
        <w:t>Offerte:</w:t>
      </w:r>
      <w:r w:rsidRPr="00475C43">
        <w:t xml:space="preserve"> We sturen je een offerte op basis van de opgegeven maten.</w:t>
      </w:r>
    </w:p>
    <w:p w14:paraId="4571F325" w14:textId="77777777" w:rsidR="00475C43" w:rsidRPr="00475C43" w:rsidRDefault="00475C43" w:rsidP="00475C43">
      <w:pPr>
        <w:numPr>
          <w:ilvl w:val="0"/>
          <w:numId w:val="16"/>
        </w:numPr>
      </w:pPr>
      <w:r w:rsidRPr="00475C43">
        <w:rPr>
          <w:b/>
          <w:bCs/>
        </w:rPr>
        <w:t>Eigen verantwoordelijkheid:</w:t>
      </w:r>
      <w:r w:rsidRPr="00475C43">
        <w:t xml:space="preserve"> Controleer de maten in de offerte zorgvuldig voordat je akkoord geeft. Jij bent zelf verantwoordelijk voor de juiste maten.</w:t>
      </w:r>
    </w:p>
    <w:p w14:paraId="3F899A5F" w14:textId="77777777" w:rsidR="00475C43" w:rsidRPr="00475C43" w:rsidRDefault="00475C43" w:rsidP="00475C43">
      <w:r w:rsidRPr="00475C43">
        <w:t>Met deze aanpak kun je nauwkeurig inmeten en problemen bij montage voorkomen. Bij specifieke situaties, zoals scheve muren of bijzondere eisen, neem contact met ons op voor gericht advies!</w:t>
      </w:r>
    </w:p>
    <w:p w14:paraId="4F147AEF" w14:textId="51AA1D62" w:rsidR="005C09AF" w:rsidRPr="00475C43" w:rsidRDefault="005C09AF" w:rsidP="00475C43"/>
    <w:sectPr w:rsidR="005C09AF" w:rsidRPr="00475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5C36"/>
    <w:multiLevelType w:val="hybridMultilevel"/>
    <w:tmpl w:val="8AB00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E8077D"/>
    <w:multiLevelType w:val="hybridMultilevel"/>
    <w:tmpl w:val="F2CC2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D679A5"/>
    <w:multiLevelType w:val="multilevel"/>
    <w:tmpl w:val="2836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F01E1"/>
    <w:multiLevelType w:val="multilevel"/>
    <w:tmpl w:val="A1A2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901BD"/>
    <w:multiLevelType w:val="hybridMultilevel"/>
    <w:tmpl w:val="E1088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9E4FCB"/>
    <w:multiLevelType w:val="multilevel"/>
    <w:tmpl w:val="BB5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03437"/>
    <w:multiLevelType w:val="hybridMultilevel"/>
    <w:tmpl w:val="B9E2CB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3A4F0E"/>
    <w:multiLevelType w:val="multilevel"/>
    <w:tmpl w:val="2A02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C0682"/>
    <w:multiLevelType w:val="hybridMultilevel"/>
    <w:tmpl w:val="C2385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373EF1"/>
    <w:multiLevelType w:val="multilevel"/>
    <w:tmpl w:val="C29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6E7715"/>
    <w:multiLevelType w:val="multilevel"/>
    <w:tmpl w:val="4E6C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35E55"/>
    <w:multiLevelType w:val="hybridMultilevel"/>
    <w:tmpl w:val="3CFE3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251F0D"/>
    <w:multiLevelType w:val="hybridMultilevel"/>
    <w:tmpl w:val="C6122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024F19"/>
    <w:multiLevelType w:val="hybridMultilevel"/>
    <w:tmpl w:val="74649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E652BF"/>
    <w:multiLevelType w:val="multilevel"/>
    <w:tmpl w:val="4BC4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B6A85"/>
    <w:multiLevelType w:val="multilevel"/>
    <w:tmpl w:val="599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409149">
    <w:abstractNumId w:val="6"/>
  </w:num>
  <w:num w:numId="2" w16cid:durableId="30498344">
    <w:abstractNumId w:val="13"/>
  </w:num>
  <w:num w:numId="3" w16cid:durableId="1287464357">
    <w:abstractNumId w:val="11"/>
  </w:num>
  <w:num w:numId="4" w16cid:durableId="1911500007">
    <w:abstractNumId w:val="8"/>
  </w:num>
  <w:num w:numId="5" w16cid:durableId="759057839">
    <w:abstractNumId w:val="0"/>
  </w:num>
  <w:num w:numId="6" w16cid:durableId="1555584191">
    <w:abstractNumId w:val="12"/>
  </w:num>
  <w:num w:numId="7" w16cid:durableId="1955209461">
    <w:abstractNumId w:val="1"/>
  </w:num>
  <w:num w:numId="8" w16cid:durableId="1033264952">
    <w:abstractNumId w:val="4"/>
  </w:num>
  <w:num w:numId="9" w16cid:durableId="1909344867">
    <w:abstractNumId w:val="15"/>
  </w:num>
  <w:num w:numId="10" w16cid:durableId="436681540">
    <w:abstractNumId w:val="2"/>
  </w:num>
  <w:num w:numId="11" w16cid:durableId="1071348921">
    <w:abstractNumId w:val="9"/>
  </w:num>
  <w:num w:numId="12" w16cid:durableId="225576484">
    <w:abstractNumId w:val="3"/>
  </w:num>
  <w:num w:numId="13" w16cid:durableId="1908954423">
    <w:abstractNumId w:val="5"/>
  </w:num>
  <w:num w:numId="14" w16cid:durableId="266694849">
    <w:abstractNumId w:val="10"/>
  </w:num>
  <w:num w:numId="15" w16cid:durableId="388920402">
    <w:abstractNumId w:val="14"/>
  </w:num>
  <w:num w:numId="16" w16cid:durableId="1261723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BD"/>
    <w:rsid w:val="0005177A"/>
    <w:rsid w:val="0017583A"/>
    <w:rsid w:val="00475C43"/>
    <w:rsid w:val="005C09AF"/>
    <w:rsid w:val="006F6964"/>
    <w:rsid w:val="007E31E3"/>
    <w:rsid w:val="00961CA4"/>
    <w:rsid w:val="00AC0448"/>
    <w:rsid w:val="00B022AE"/>
    <w:rsid w:val="00B812BD"/>
    <w:rsid w:val="00ED6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65D0"/>
  <w15:chartTrackingRefBased/>
  <w15:docId w15:val="{0C47EDA6-D142-4158-9972-44C959F0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1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81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812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12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12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12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12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12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12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12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812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812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12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12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12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12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12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12BD"/>
    <w:rPr>
      <w:rFonts w:eastAsiaTheme="majorEastAsia" w:cstheme="majorBidi"/>
      <w:color w:val="272727" w:themeColor="text1" w:themeTint="D8"/>
    </w:rPr>
  </w:style>
  <w:style w:type="paragraph" w:styleId="Titel">
    <w:name w:val="Title"/>
    <w:basedOn w:val="Standaard"/>
    <w:next w:val="Standaard"/>
    <w:link w:val="TitelChar"/>
    <w:uiPriority w:val="10"/>
    <w:qFormat/>
    <w:rsid w:val="00B81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12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12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12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12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12BD"/>
    <w:rPr>
      <w:i/>
      <w:iCs/>
      <w:color w:val="404040" w:themeColor="text1" w:themeTint="BF"/>
    </w:rPr>
  </w:style>
  <w:style w:type="paragraph" w:styleId="Lijstalinea">
    <w:name w:val="List Paragraph"/>
    <w:basedOn w:val="Standaard"/>
    <w:uiPriority w:val="34"/>
    <w:qFormat/>
    <w:rsid w:val="00B812BD"/>
    <w:pPr>
      <w:ind w:left="720"/>
      <w:contextualSpacing/>
    </w:pPr>
  </w:style>
  <w:style w:type="character" w:styleId="Intensievebenadrukking">
    <w:name w:val="Intense Emphasis"/>
    <w:basedOn w:val="Standaardalinea-lettertype"/>
    <w:uiPriority w:val="21"/>
    <w:qFormat/>
    <w:rsid w:val="00B812BD"/>
    <w:rPr>
      <w:i/>
      <w:iCs/>
      <w:color w:val="0F4761" w:themeColor="accent1" w:themeShade="BF"/>
    </w:rPr>
  </w:style>
  <w:style w:type="paragraph" w:styleId="Duidelijkcitaat">
    <w:name w:val="Intense Quote"/>
    <w:basedOn w:val="Standaard"/>
    <w:next w:val="Standaard"/>
    <w:link w:val="DuidelijkcitaatChar"/>
    <w:uiPriority w:val="30"/>
    <w:qFormat/>
    <w:rsid w:val="00B81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12BD"/>
    <w:rPr>
      <w:i/>
      <w:iCs/>
      <w:color w:val="0F4761" w:themeColor="accent1" w:themeShade="BF"/>
    </w:rPr>
  </w:style>
  <w:style w:type="character" w:styleId="Intensieveverwijzing">
    <w:name w:val="Intense Reference"/>
    <w:basedOn w:val="Standaardalinea-lettertype"/>
    <w:uiPriority w:val="32"/>
    <w:qFormat/>
    <w:rsid w:val="00B812BD"/>
    <w:rPr>
      <w:b/>
      <w:bCs/>
      <w:smallCaps/>
      <w:color w:val="0F4761" w:themeColor="accent1" w:themeShade="BF"/>
      <w:spacing w:val="5"/>
    </w:rPr>
  </w:style>
  <w:style w:type="character" w:styleId="Hyperlink">
    <w:name w:val="Hyperlink"/>
    <w:basedOn w:val="Standaardalinea-lettertype"/>
    <w:uiPriority w:val="99"/>
    <w:unhideWhenUsed/>
    <w:rsid w:val="0017583A"/>
    <w:rPr>
      <w:color w:val="467886" w:themeColor="hyperlink"/>
      <w:u w:val="single"/>
    </w:rPr>
  </w:style>
  <w:style w:type="character" w:styleId="Onopgelostemelding">
    <w:name w:val="Unresolved Mention"/>
    <w:basedOn w:val="Standaardalinea-lettertype"/>
    <w:uiPriority w:val="99"/>
    <w:semiHidden/>
    <w:unhideWhenUsed/>
    <w:rsid w:val="00175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4147">
      <w:bodyDiv w:val="1"/>
      <w:marLeft w:val="0"/>
      <w:marRight w:val="0"/>
      <w:marTop w:val="0"/>
      <w:marBottom w:val="0"/>
      <w:divBdr>
        <w:top w:val="none" w:sz="0" w:space="0" w:color="auto"/>
        <w:left w:val="none" w:sz="0" w:space="0" w:color="auto"/>
        <w:bottom w:val="none" w:sz="0" w:space="0" w:color="auto"/>
        <w:right w:val="none" w:sz="0" w:space="0" w:color="auto"/>
      </w:divBdr>
    </w:div>
    <w:div w:id="20246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558</Words>
  <Characters>3073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Bruins</dc:creator>
  <cp:keywords/>
  <dc:description/>
  <cp:lastModifiedBy>Gerben Bruins</cp:lastModifiedBy>
  <cp:revision>1</cp:revision>
  <dcterms:created xsi:type="dcterms:W3CDTF">2025-01-22T19:26:00Z</dcterms:created>
  <dcterms:modified xsi:type="dcterms:W3CDTF">2025-01-22T21:08:00Z</dcterms:modified>
</cp:coreProperties>
</file>